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07D" w:rsidRPr="00E1207D" w:rsidRDefault="00E1207D" w:rsidP="00E1207D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val="pt-BR" w:eastAsia="pt-BR"/>
        </w:rPr>
      </w:pPr>
      <w:r w:rsidRPr="00E1207D"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pt-BR"/>
        </w:rPr>
        <w:t>Devotos h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pt-BR"/>
        </w:rPr>
        <w:t xml:space="preserve">omenageiam São José em paróquias nos bairros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pt-BR"/>
        </w:rPr>
        <w:t>Amaralina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pt-BR"/>
        </w:rPr>
        <w:t xml:space="preserve"> e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pt-BR" w:eastAsia="pt-BR"/>
        </w:rPr>
        <w:t>Pernambués</w:t>
      </w:r>
      <w:proofErr w:type="spellEnd"/>
    </w:p>
    <w:p w:rsidR="00E1207D" w:rsidRPr="00E1207D" w:rsidRDefault="00E1207D" w:rsidP="00E1207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pt-BR" w:eastAsia="pt-BR"/>
        </w:rPr>
      </w:pPr>
    </w:p>
    <w:p w:rsidR="00E1207D" w:rsidRPr="00E1207D" w:rsidRDefault="00E1207D" w:rsidP="00E1207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A Paróquia São José de </w:t>
      </w:r>
      <w:proofErr w:type="spellStart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Amaralina</w:t>
      </w:r>
      <w:proofErr w:type="spellEnd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(Rua Dr. Edgard de Barros, s/n, </w:t>
      </w:r>
      <w:proofErr w:type="spellStart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Amaralina</w:t>
      </w:r>
      <w:proofErr w:type="spellEnd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) </w:t>
      </w:r>
      <w:r w:rsidR="00F07988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realiza, até </w:t>
      </w:r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o dia 18 de março, sempre às 19h, o novenário em preparação à festa do padroeiro</w:t>
      </w:r>
      <w:r w:rsidR="00F07988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, que </w:t>
      </w:r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este ano tem como tema principal “São José, homem, justo, pacificador”. A cada noite, desde que teve início o novenário (10), os fiéis são convidados a realizar um gesto concreto por meio da doação de material de higiene pessoal (1ª noite), copos descartáveis (2ª noite), arroz (3ª noite), café (4ª noite), açúcar (5ª noite), papel higiênico e fralda geriátrica (6ª noite), leite (7ª noite), feijão (8ª noite) e macarrão (9ª noite).</w:t>
      </w:r>
    </w:p>
    <w:p w:rsidR="00E1207D" w:rsidRPr="00E1207D" w:rsidRDefault="00E1207D" w:rsidP="00E1207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É importante destacar que todos os dias durante </w:t>
      </w:r>
      <w:r w:rsidR="00F07988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o novenário são celebradas Missas</w:t>
      </w:r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às 18h, com exceção dos domingos e do dia 16, quando, além da novena que acontecerá às 19h, os devotos de São José participarão da Missa na praia de </w:t>
      </w:r>
      <w:proofErr w:type="spellStart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Amaralina</w:t>
      </w:r>
      <w:proofErr w:type="spellEnd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, às 6h, em sufrágio das almas dos fiéis já falecidos.</w:t>
      </w:r>
    </w:p>
    <w:p w:rsidR="00E1207D" w:rsidRPr="00E1207D" w:rsidRDefault="00E1207D" w:rsidP="00E1207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No dia festivo, 19 de março, haverá alvorada e recitação do Ofício de São Jos</w:t>
      </w:r>
      <w:r w:rsidR="00F07988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é</w:t>
      </w:r>
      <w:bookmarkStart w:id="0" w:name="_GoBack"/>
      <w:bookmarkEnd w:id="0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, às 5h30; Missas às 6h (pela comunidade e pelos devotos), às 8h (pelas crianças), às 10h (pelos enfermos), às 12h30 (pelos trabalhadores) e às 16h (pelas famílias e pelos benfeitores). Às 14h30 os fiéis participarão da Hora Santa da Misericórdia, com adoração ao Santíssimo Sacramento.</w:t>
      </w:r>
    </w:p>
    <w:p w:rsidR="00E1207D" w:rsidRDefault="00E1207D" w:rsidP="00E1207D">
      <w:pPr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</w:pPr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Para encerrar os festejos, às 18h terá início a Procissão Luminosa, seguida da Missa Solene, às 19h, que será presidida pelo bispo auxiliar da Arquidiocese de Salvador, Dom Marco Eugênio </w:t>
      </w:r>
      <w:proofErr w:type="spellStart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Galrão</w:t>
      </w:r>
      <w:proofErr w:type="spellEnd"/>
      <w:r w:rsidRPr="00E1207D"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 Leite de Almeida.</w:t>
      </w:r>
    </w:p>
    <w:p w:rsidR="00E1207D" w:rsidRPr="00E1207D" w:rsidRDefault="00E1207D" w:rsidP="00E1207D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Na Paróquia São José Operário (Rua Thomaz Gonzaga, 398E,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Pernambués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 xml:space="preserve">), os fiéis têm um motivo a mais para comemorar, além da festa do padroeiro, já que este ano a paróquia completa 50 anos de criação. Para marcar a data, no dia 19 de março, às 19h30, o Arcebispo de Salvador e Primaz do Brasil, Dom Murilo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Krieger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pt-BR" w:eastAsia="pt-BR"/>
        </w:rPr>
        <w:t>, presidirá a Missa Solene, na Matriz.</w:t>
      </w:r>
    </w:p>
    <w:p w:rsidR="00123521" w:rsidRPr="00307B41" w:rsidRDefault="00123521" w:rsidP="00307B4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222FFF" w:rsidRPr="001269AD" w:rsidRDefault="00222FFF" w:rsidP="00123521">
      <w:pPr>
        <w:pStyle w:val="NormalWeb"/>
        <w:rPr>
          <w:rStyle w:val="nfase"/>
          <w:i w:val="0"/>
          <w:iCs w:val="0"/>
        </w:rPr>
      </w:pPr>
      <w:r w:rsidRPr="001269AD">
        <w:rPr>
          <w:rStyle w:val="nfase"/>
          <w:b/>
          <w:bCs/>
          <w:i w:val="0"/>
          <w:iCs w:val="0"/>
          <w:u w:val="single"/>
          <w:shd w:val="clear" w:color="auto" w:fill="FFFFFF"/>
        </w:rPr>
        <w:t>SERVIÇO</w:t>
      </w:r>
    </w:p>
    <w:p w:rsidR="000102D6" w:rsidRPr="001269AD" w:rsidRDefault="000102D6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1269AD">
        <w:rPr>
          <w:rFonts w:ascii="Times New Roman" w:hAnsi="Times New Roman"/>
          <w:b/>
          <w:sz w:val="24"/>
          <w:szCs w:val="24"/>
          <w:lang w:val="pt-BR"/>
        </w:rPr>
        <w:t>QUEM:</w:t>
      </w:r>
      <w:r w:rsidRPr="001269A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07B41">
        <w:rPr>
          <w:rFonts w:ascii="Times New Roman" w:hAnsi="Times New Roman"/>
          <w:sz w:val="24"/>
          <w:szCs w:val="24"/>
          <w:lang w:val="pt-BR"/>
        </w:rPr>
        <w:t xml:space="preserve">Paróquia São José de </w:t>
      </w:r>
      <w:proofErr w:type="spellStart"/>
      <w:r w:rsidR="00307B41">
        <w:rPr>
          <w:rFonts w:ascii="Times New Roman" w:hAnsi="Times New Roman"/>
          <w:sz w:val="24"/>
          <w:szCs w:val="24"/>
          <w:lang w:val="pt-BR"/>
        </w:rPr>
        <w:t>Amaralina</w:t>
      </w:r>
      <w:proofErr w:type="spellEnd"/>
      <w:r w:rsidR="00E1207D">
        <w:rPr>
          <w:rFonts w:ascii="Times New Roman" w:hAnsi="Times New Roman"/>
          <w:sz w:val="24"/>
          <w:szCs w:val="24"/>
          <w:lang w:val="pt-BR"/>
        </w:rPr>
        <w:t xml:space="preserve"> e Paróquia São José Operário</w:t>
      </w:r>
    </w:p>
    <w:p w:rsidR="000D101B" w:rsidRDefault="00C0160B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1269AD">
        <w:rPr>
          <w:rFonts w:ascii="Times New Roman" w:hAnsi="Times New Roman"/>
          <w:b/>
          <w:sz w:val="24"/>
          <w:szCs w:val="24"/>
          <w:lang w:val="pt-BR"/>
        </w:rPr>
        <w:t>O QUÊ:</w:t>
      </w:r>
      <w:r w:rsidRPr="001269AD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07B41">
        <w:rPr>
          <w:rFonts w:ascii="Times New Roman" w:hAnsi="Times New Roman"/>
          <w:sz w:val="24"/>
          <w:szCs w:val="24"/>
          <w:lang w:val="pt-BR"/>
        </w:rPr>
        <w:t>Novenário e festa de São José</w:t>
      </w:r>
    </w:p>
    <w:p w:rsidR="000D101B" w:rsidRDefault="000D101B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  <w:r w:rsidRPr="000D101B">
        <w:rPr>
          <w:rFonts w:ascii="Times New Roman" w:hAnsi="Times New Roman"/>
          <w:b/>
          <w:sz w:val="24"/>
          <w:szCs w:val="24"/>
          <w:lang w:val="pt-BR"/>
        </w:rPr>
        <w:t>QUANDO: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307B41">
        <w:rPr>
          <w:rFonts w:ascii="Times New Roman" w:hAnsi="Times New Roman"/>
          <w:sz w:val="24"/>
          <w:szCs w:val="24"/>
          <w:lang w:val="pt-BR"/>
        </w:rPr>
        <w:t>Novenário: de 10 a 18 de março; Festa: 19 de março</w:t>
      </w:r>
    </w:p>
    <w:p w:rsidR="00123521" w:rsidRDefault="00123521" w:rsidP="001269AD">
      <w:pPr>
        <w:spacing w:after="0" w:line="360" w:lineRule="auto"/>
        <w:rPr>
          <w:rFonts w:ascii="Times New Roman" w:hAnsi="Times New Roman"/>
          <w:sz w:val="24"/>
          <w:szCs w:val="24"/>
          <w:lang w:val="pt-BR"/>
        </w:rPr>
      </w:pPr>
    </w:p>
    <w:p w:rsidR="00D56B83" w:rsidRPr="00097047" w:rsidRDefault="00D56B83" w:rsidP="0009704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lastRenderedPageBreak/>
        <w:t>ARQUIDIOCESE DE SALVADOR</w:t>
      </w:r>
    </w:p>
    <w:p w:rsidR="00D56B83" w:rsidRPr="00097047" w:rsidRDefault="00D56B83" w:rsidP="00097047">
      <w:pPr>
        <w:spacing w:after="0" w:line="360" w:lineRule="auto"/>
        <w:jc w:val="both"/>
        <w:rPr>
          <w:rStyle w:val="Forte"/>
          <w:rFonts w:ascii="Times New Roman" w:hAnsi="Times New Roman"/>
          <w:i/>
          <w:sz w:val="24"/>
          <w:szCs w:val="24"/>
          <w:lang w:val="pt-BR"/>
        </w:rPr>
      </w:pPr>
      <w:r w:rsidRPr="00097047">
        <w:rPr>
          <w:rFonts w:ascii="Times New Roman" w:hAnsi="Times New Roman"/>
          <w:b/>
          <w:bCs/>
          <w:i/>
          <w:iCs/>
          <w:sz w:val="24"/>
          <w:szCs w:val="24"/>
          <w:lang w:val="pt-BR"/>
        </w:rPr>
        <w:t>ASSESSORIA DE COMUNICAÇÃO</w:t>
      </w:r>
      <w:r w:rsidRPr="00097047">
        <w:rPr>
          <w:rFonts w:ascii="Times New Roman" w:hAnsi="Times New Roman"/>
          <w:bCs/>
          <w:i/>
          <w:iCs/>
          <w:sz w:val="24"/>
          <w:szCs w:val="24"/>
          <w:lang w:val="pt-BR"/>
        </w:rPr>
        <w:t xml:space="preserve">: </w:t>
      </w:r>
      <w:r w:rsidR="00222FFF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>(71) 4009-6604 / 669</w:t>
      </w:r>
      <w:r w:rsidR="00DF5CC4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>3</w:t>
      </w:r>
      <w:r w:rsidR="00222FFF" w:rsidRPr="00097047">
        <w:rPr>
          <w:rStyle w:val="Forte"/>
          <w:rFonts w:ascii="Times New Roman" w:hAnsi="Times New Roman"/>
          <w:i/>
          <w:sz w:val="24"/>
          <w:szCs w:val="24"/>
          <w:lang w:val="pt-BR"/>
        </w:rPr>
        <w:t xml:space="preserve"> / 98689-8054</w:t>
      </w:r>
    </w:p>
    <w:p w:rsidR="00922466" w:rsidRPr="00097047" w:rsidRDefault="00922466" w:rsidP="0009704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Cs/>
          <w:iCs/>
          <w:sz w:val="24"/>
          <w:szCs w:val="24"/>
          <w:lang w:val="pt-BR"/>
        </w:rPr>
        <w:t>Assistente eclesiástico: padre Rosalvo Humildes</w:t>
      </w:r>
    </w:p>
    <w:p w:rsidR="00330A20" w:rsidRPr="00097047" w:rsidRDefault="00D56B83" w:rsidP="00097047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  <w:lang w:val="pt-BR"/>
        </w:rPr>
      </w:pPr>
      <w:r w:rsidRPr="00097047">
        <w:rPr>
          <w:rFonts w:ascii="Times New Roman" w:hAnsi="Times New Roman"/>
          <w:bCs/>
          <w:iCs/>
          <w:sz w:val="24"/>
          <w:szCs w:val="24"/>
          <w:lang w:val="pt-BR"/>
        </w:rPr>
        <w:t>Jornalista: Sara Gomes</w:t>
      </w:r>
    </w:p>
    <w:sectPr w:rsidR="00330A20" w:rsidRPr="00097047" w:rsidSect="009C3975">
      <w:headerReference w:type="default" r:id="rId8"/>
      <w:footerReference w:type="default" r:id="rId9"/>
      <w:pgSz w:w="11907" w:h="16839" w:code="9"/>
      <w:pgMar w:top="1492" w:right="992" w:bottom="720" w:left="1418" w:header="56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12" w:rsidRDefault="00F04612" w:rsidP="00437A6B">
      <w:pPr>
        <w:spacing w:after="0" w:line="240" w:lineRule="auto"/>
      </w:pPr>
      <w:r>
        <w:separator/>
      </w:r>
    </w:p>
  </w:endnote>
  <w:endnote w:type="continuationSeparator" w:id="0">
    <w:p w:rsidR="00F04612" w:rsidRDefault="00F04612" w:rsidP="00437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D" w:rsidRPr="00D36FDA" w:rsidRDefault="00534EDD" w:rsidP="00117D6C">
    <w:pPr>
      <w:pStyle w:val="Rodap"/>
      <w:spacing w:after="0" w:line="240" w:lineRule="exact"/>
      <w:jc w:val="center"/>
      <w:rPr>
        <w:rFonts w:ascii="Arial" w:hAnsi="Arial" w:cs="Arial"/>
        <w:sz w:val="15"/>
        <w:szCs w:val="15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12" w:rsidRDefault="00F04612" w:rsidP="00437A6B">
      <w:pPr>
        <w:spacing w:after="0" w:line="240" w:lineRule="auto"/>
      </w:pPr>
      <w:r>
        <w:separator/>
      </w:r>
    </w:p>
  </w:footnote>
  <w:footnote w:type="continuationSeparator" w:id="0">
    <w:p w:rsidR="00F04612" w:rsidRDefault="00F04612" w:rsidP="00437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D" w:rsidRDefault="00534EDD" w:rsidP="00255793">
    <w:pPr>
      <w:pStyle w:val="Cabealho"/>
      <w:tabs>
        <w:tab w:val="clear" w:pos="9360"/>
      </w:tabs>
      <w:ind w:left="-567" w:right="-568"/>
      <w:jc w:val="center"/>
    </w:pPr>
    <w:r>
      <w:rPr>
        <w:noProof/>
        <w:lang w:val="pt-BR" w:eastAsia="pt-BR"/>
      </w:rPr>
      <w:drawing>
        <wp:inline distT="0" distB="0" distL="0" distR="0">
          <wp:extent cx="6798310" cy="1049655"/>
          <wp:effectExtent l="19050" t="0" r="2540" b="0"/>
          <wp:docPr id="6" name="Imagem 6" descr="Novo Papel Timbrado 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ovo Papel Timbrado 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831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EE2"/>
    <w:multiLevelType w:val="hybridMultilevel"/>
    <w:tmpl w:val="55EA4366"/>
    <w:lvl w:ilvl="0" w:tplc="A0DA424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67874B4"/>
    <w:multiLevelType w:val="hybridMultilevel"/>
    <w:tmpl w:val="FE9C61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A73D7"/>
    <w:multiLevelType w:val="hybridMultilevel"/>
    <w:tmpl w:val="BBA65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A6B"/>
    <w:rsid w:val="0000352B"/>
    <w:rsid w:val="000102D6"/>
    <w:rsid w:val="00012FB8"/>
    <w:rsid w:val="00067B4C"/>
    <w:rsid w:val="000847DB"/>
    <w:rsid w:val="00094B04"/>
    <w:rsid w:val="00097047"/>
    <w:rsid w:val="000B6688"/>
    <w:rsid w:val="000D101B"/>
    <w:rsid w:val="000F3E94"/>
    <w:rsid w:val="00100027"/>
    <w:rsid w:val="00100B60"/>
    <w:rsid w:val="00111744"/>
    <w:rsid w:val="00114229"/>
    <w:rsid w:val="00117D6C"/>
    <w:rsid w:val="00123521"/>
    <w:rsid w:val="001269AD"/>
    <w:rsid w:val="00127367"/>
    <w:rsid w:val="0014394B"/>
    <w:rsid w:val="00153758"/>
    <w:rsid w:val="0017363E"/>
    <w:rsid w:val="00186117"/>
    <w:rsid w:val="00191DC0"/>
    <w:rsid w:val="0019576D"/>
    <w:rsid w:val="00196A42"/>
    <w:rsid w:val="001A4F55"/>
    <w:rsid w:val="001B4F6E"/>
    <w:rsid w:val="001F1714"/>
    <w:rsid w:val="00222FFF"/>
    <w:rsid w:val="00245DD7"/>
    <w:rsid w:val="002535AC"/>
    <w:rsid w:val="00255793"/>
    <w:rsid w:val="00256981"/>
    <w:rsid w:val="002618B7"/>
    <w:rsid w:val="0027029B"/>
    <w:rsid w:val="00271A63"/>
    <w:rsid w:val="00274963"/>
    <w:rsid w:val="002767AD"/>
    <w:rsid w:val="002838F9"/>
    <w:rsid w:val="002B12EE"/>
    <w:rsid w:val="002C5A1C"/>
    <w:rsid w:val="002C63CF"/>
    <w:rsid w:val="002D6047"/>
    <w:rsid w:val="002D7671"/>
    <w:rsid w:val="002E1D89"/>
    <w:rsid w:val="002E3CB0"/>
    <w:rsid w:val="002F4907"/>
    <w:rsid w:val="00306D74"/>
    <w:rsid w:val="003078FB"/>
    <w:rsid w:val="00307B41"/>
    <w:rsid w:val="0032501B"/>
    <w:rsid w:val="00330A20"/>
    <w:rsid w:val="00357E6D"/>
    <w:rsid w:val="00375559"/>
    <w:rsid w:val="003871FF"/>
    <w:rsid w:val="003A2D53"/>
    <w:rsid w:val="003B5043"/>
    <w:rsid w:val="003C7F20"/>
    <w:rsid w:val="003D7A5F"/>
    <w:rsid w:val="003F73F2"/>
    <w:rsid w:val="00403578"/>
    <w:rsid w:val="004056A6"/>
    <w:rsid w:val="00407938"/>
    <w:rsid w:val="00413FC0"/>
    <w:rsid w:val="00437A6B"/>
    <w:rsid w:val="00457212"/>
    <w:rsid w:val="0046560A"/>
    <w:rsid w:val="0047275F"/>
    <w:rsid w:val="0048787C"/>
    <w:rsid w:val="004A0CC4"/>
    <w:rsid w:val="004C40CE"/>
    <w:rsid w:val="004C6EE0"/>
    <w:rsid w:val="004E11D8"/>
    <w:rsid w:val="004E4233"/>
    <w:rsid w:val="004F2894"/>
    <w:rsid w:val="004F4AEF"/>
    <w:rsid w:val="00534EDD"/>
    <w:rsid w:val="00541A63"/>
    <w:rsid w:val="0055465E"/>
    <w:rsid w:val="00557944"/>
    <w:rsid w:val="00582508"/>
    <w:rsid w:val="00583606"/>
    <w:rsid w:val="00585193"/>
    <w:rsid w:val="005A63AD"/>
    <w:rsid w:val="005B3241"/>
    <w:rsid w:val="005C77A7"/>
    <w:rsid w:val="005F2372"/>
    <w:rsid w:val="006228F6"/>
    <w:rsid w:val="0062353C"/>
    <w:rsid w:val="00627958"/>
    <w:rsid w:val="00636757"/>
    <w:rsid w:val="00640195"/>
    <w:rsid w:val="00641F91"/>
    <w:rsid w:val="00652373"/>
    <w:rsid w:val="006650B2"/>
    <w:rsid w:val="00674E80"/>
    <w:rsid w:val="00675E00"/>
    <w:rsid w:val="00683CC6"/>
    <w:rsid w:val="006A3DE8"/>
    <w:rsid w:val="006A6DEE"/>
    <w:rsid w:val="006B1366"/>
    <w:rsid w:val="006B1817"/>
    <w:rsid w:val="006C3A9E"/>
    <w:rsid w:val="006C5206"/>
    <w:rsid w:val="006C75C9"/>
    <w:rsid w:val="006D10E6"/>
    <w:rsid w:val="006D32E4"/>
    <w:rsid w:val="006D5648"/>
    <w:rsid w:val="006E0A1C"/>
    <w:rsid w:val="006F3A7A"/>
    <w:rsid w:val="006F7819"/>
    <w:rsid w:val="00723A82"/>
    <w:rsid w:val="00731D52"/>
    <w:rsid w:val="0073269F"/>
    <w:rsid w:val="00733EBB"/>
    <w:rsid w:val="007344CD"/>
    <w:rsid w:val="00762E69"/>
    <w:rsid w:val="007C593F"/>
    <w:rsid w:val="007D10E9"/>
    <w:rsid w:val="007F16DF"/>
    <w:rsid w:val="008116C7"/>
    <w:rsid w:val="008135FD"/>
    <w:rsid w:val="008219D9"/>
    <w:rsid w:val="0083719C"/>
    <w:rsid w:val="0085596D"/>
    <w:rsid w:val="00886211"/>
    <w:rsid w:val="00890F9B"/>
    <w:rsid w:val="008A3420"/>
    <w:rsid w:val="008E5B39"/>
    <w:rsid w:val="008E7923"/>
    <w:rsid w:val="00911534"/>
    <w:rsid w:val="00922466"/>
    <w:rsid w:val="0092756C"/>
    <w:rsid w:val="009313C2"/>
    <w:rsid w:val="009457AD"/>
    <w:rsid w:val="00974342"/>
    <w:rsid w:val="00991F84"/>
    <w:rsid w:val="009B42D4"/>
    <w:rsid w:val="009B5822"/>
    <w:rsid w:val="009C3975"/>
    <w:rsid w:val="009C3FE7"/>
    <w:rsid w:val="009C6C10"/>
    <w:rsid w:val="009D2756"/>
    <w:rsid w:val="009F0461"/>
    <w:rsid w:val="00A117B1"/>
    <w:rsid w:val="00A12E6B"/>
    <w:rsid w:val="00A25E90"/>
    <w:rsid w:val="00A30B52"/>
    <w:rsid w:val="00A32323"/>
    <w:rsid w:val="00A601A6"/>
    <w:rsid w:val="00A71BA8"/>
    <w:rsid w:val="00A726D1"/>
    <w:rsid w:val="00A90B88"/>
    <w:rsid w:val="00AB1CFE"/>
    <w:rsid w:val="00AB6087"/>
    <w:rsid w:val="00AC5B75"/>
    <w:rsid w:val="00AE1141"/>
    <w:rsid w:val="00B047D3"/>
    <w:rsid w:val="00B0551B"/>
    <w:rsid w:val="00B10523"/>
    <w:rsid w:val="00B2371A"/>
    <w:rsid w:val="00B32C4F"/>
    <w:rsid w:val="00B56A5C"/>
    <w:rsid w:val="00B56BF3"/>
    <w:rsid w:val="00B608C4"/>
    <w:rsid w:val="00B6130D"/>
    <w:rsid w:val="00B644E9"/>
    <w:rsid w:val="00B820A7"/>
    <w:rsid w:val="00B91726"/>
    <w:rsid w:val="00B95DEA"/>
    <w:rsid w:val="00BA2C8A"/>
    <w:rsid w:val="00BA4DF7"/>
    <w:rsid w:val="00BC0E8F"/>
    <w:rsid w:val="00BC2D81"/>
    <w:rsid w:val="00BC47F1"/>
    <w:rsid w:val="00BC6DC6"/>
    <w:rsid w:val="00BF033B"/>
    <w:rsid w:val="00BF2D47"/>
    <w:rsid w:val="00C0160B"/>
    <w:rsid w:val="00C04822"/>
    <w:rsid w:val="00C1164E"/>
    <w:rsid w:val="00C20592"/>
    <w:rsid w:val="00C32B2A"/>
    <w:rsid w:val="00C3752A"/>
    <w:rsid w:val="00C47236"/>
    <w:rsid w:val="00C6322C"/>
    <w:rsid w:val="00C84B9E"/>
    <w:rsid w:val="00CB0421"/>
    <w:rsid w:val="00CB3524"/>
    <w:rsid w:val="00CB36B0"/>
    <w:rsid w:val="00CD7E2C"/>
    <w:rsid w:val="00CE7868"/>
    <w:rsid w:val="00D26D58"/>
    <w:rsid w:val="00D36FDA"/>
    <w:rsid w:val="00D46F73"/>
    <w:rsid w:val="00D47C1A"/>
    <w:rsid w:val="00D5256F"/>
    <w:rsid w:val="00D53DED"/>
    <w:rsid w:val="00D56B83"/>
    <w:rsid w:val="00D660C7"/>
    <w:rsid w:val="00D673CD"/>
    <w:rsid w:val="00D86F3B"/>
    <w:rsid w:val="00D9501F"/>
    <w:rsid w:val="00DB7F94"/>
    <w:rsid w:val="00DC5351"/>
    <w:rsid w:val="00DD0493"/>
    <w:rsid w:val="00DD35AD"/>
    <w:rsid w:val="00DE2430"/>
    <w:rsid w:val="00DF5CC4"/>
    <w:rsid w:val="00E008C1"/>
    <w:rsid w:val="00E1207D"/>
    <w:rsid w:val="00E23852"/>
    <w:rsid w:val="00E33C29"/>
    <w:rsid w:val="00E451DF"/>
    <w:rsid w:val="00E74CD0"/>
    <w:rsid w:val="00E80406"/>
    <w:rsid w:val="00EA2342"/>
    <w:rsid w:val="00EA773E"/>
    <w:rsid w:val="00EC103C"/>
    <w:rsid w:val="00EE2EA1"/>
    <w:rsid w:val="00EE618A"/>
    <w:rsid w:val="00EF28EB"/>
    <w:rsid w:val="00EF4728"/>
    <w:rsid w:val="00F04612"/>
    <w:rsid w:val="00F07988"/>
    <w:rsid w:val="00F25B7B"/>
    <w:rsid w:val="00F273EC"/>
    <w:rsid w:val="00F57472"/>
    <w:rsid w:val="00F80B11"/>
    <w:rsid w:val="00F80FCD"/>
    <w:rsid w:val="00F815FE"/>
    <w:rsid w:val="00F8325E"/>
    <w:rsid w:val="00FA73D6"/>
    <w:rsid w:val="00FA7FB7"/>
    <w:rsid w:val="00FB3117"/>
    <w:rsid w:val="00FB3FFA"/>
    <w:rsid w:val="00FB77A9"/>
    <w:rsid w:val="00FC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A748ED"/>
  <w15:docId w15:val="{8AE96313-1117-4C9B-BC67-3E34E090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52A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2756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7A6B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link w:val="Cabealho"/>
    <w:uiPriority w:val="99"/>
    <w:rsid w:val="00437A6B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437A6B"/>
    <w:pPr>
      <w:tabs>
        <w:tab w:val="center" w:pos="4680"/>
        <w:tab w:val="right" w:pos="9360"/>
      </w:tabs>
    </w:pPr>
  </w:style>
  <w:style w:type="character" w:customStyle="1" w:styleId="RodapChar">
    <w:name w:val="Rodapé Char"/>
    <w:link w:val="Rodap"/>
    <w:uiPriority w:val="99"/>
    <w:rsid w:val="00437A6B"/>
    <w:rPr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D36FD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3AD"/>
    <w:pPr>
      <w:ind w:left="720"/>
      <w:contextualSpacing/>
    </w:pPr>
    <w:rPr>
      <w:lang w:val="pt-BR"/>
    </w:rPr>
  </w:style>
  <w:style w:type="paragraph" w:styleId="NormalWeb">
    <w:name w:val="Normal (Web)"/>
    <w:basedOn w:val="Normal"/>
    <w:uiPriority w:val="99"/>
    <w:unhideWhenUsed/>
    <w:rsid w:val="00A71B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A71BA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5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E00"/>
    <w:rPr>
      <w:rFonts w:ascii="Tahoma" w:hAnsi="Tahoma" w:cs="Tahoma"/>
      <w:sz w:val="16"/>
      <w:szCs w:val="16"/>
      <w:lang w:val="en-US" w:eastAsia="en-US"/>
    </w:rPr>
  </w:style>
  <w:style w:type="character" w:styleId="nfase">
    <w:name w:val="Emphasis"/>
    <w:basedOn w:val="Fontepargpadro"/>
    <w:uiPriority w:val="20"/>
    <w:qFormat/>
    <w:rsid w:val="00222FFF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9275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il">
    <w:name w:val="il"/>
    <w:basedOn w:val="Fontepargpadro"/>
    <w:rsid w:val="0092756C"/>
  </w:style>
  <w:style w:type="paragraph" w:customStyle="1" w:styleId="m5844756364903001253ecxmsonospacing">
    <w:name w:val="m_5844756364903001253ecxmsonospacing"/>
    <w:basedOn w:val="Normal"/>
    <w:rsid w:val="00AB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paragraph" w:customStyle="1" w:styleId="m5844756364903001253ecxmsonormal">
    <w:name w:val="m_5844756364903001253ecxmsonormal"/>
    <w:basedOn w:val="Normal"/>
    <w:rsid w:val="00AB1C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m5844756364903001253gmail-apple-converted-space">
    <w:name w:val="m_5844756364903001253gmail-apple-converted-space"/>
    <w:basedOn w:val="Fontepargpadro"/>
    <w:rsid w:val="00AB1CFE"/>
  </w:style>
  <w:style w:type="paragraph" w:customStyle="1" w:styleId="yiv3164452188msonormal">
    <w:name w:val="yiv3164452188msonormal"/>
    <w:basedOn w:val="Normal"/>
    <w:rsid w:val="00C016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t-BR" w:eastAsia="pt-BR"/>
    </w:rPr>
  </w:style>
  <w:style w:type="character" w:customStyle="1" w:styleId="yiv3164452188">
    <w:name w:val="yiv3164452188"/>
    <w:basedOn w:val="Fontepargpadro"/>
    <w:rsid w:val="00C0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7FBA-54B2-4245-A4B7-561C82F4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Nomeação do</vt:lpstr>
    </vt:vector>
  </TitlesOfParts>
  <Company>Microsoft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Nomeação do</dc:title>
  <dc:creator>Atta</dc:creator>
  <cp:lastModifiedBy>sara</cp:lastModifiedBy>
  <cp:revision>3</cp:revision>
  <cp:lastPrinted>2017-11-28T20:33:00Z</cp:lastPrinted>
  <dcterms:created xsi:type="dcterms:W3CDTF">2019-03-15T17:03:00Z</dcterms:created>
  <dcterms:modified xsi:type="dcterms:W3CDTF">2019-03-15T17:08:00Z</dcterms:modified>
</cp:coreProperties>
</file>